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636" w:type="pct"/>
        <w:jc w:val="center"/>
        <w:tblLayout w:type="fixed"/>
        <w:tblLook w:val="04A0" w:firstRow="1" w:lastRow="0" w:firstColumn="1" w:lastColumn="0" w:noHBand="0" w:noVBand="1"/>
      </w:tblPr>
      <w:tblGrid>
        <w:gridCol w:w="575"/>
        <w:gridCol w:w="2314"/>
        <w:gridCol w:w="4582"/>
        <w:gridCol w:w="1651"/>
        <w:gridCol w:w="1651"/>
        <w:gridCol w:w="1651"/>
        <w:gridCol w:w="1651"/>
        <w:gridCol w:w="1648"/>
      </w:tblGrid>
      <w:tr w:rsidR="00FB4022" w:rsidRPr="000A788D" w:rsidTr="008036A7">
        <w:trPr>
          <w:trHeight w:val="395"/>
          <w:tblHeader/>
          <w:jc w:val="center"/>
        </w:trPr>
        <w:tc>
          <w:tcPr>
            <w:tcW w:w="183"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25"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rsidTr="008036A7">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rsidTr="008036A7">
        <w:trPr>
          <w:trHeight w:val="144"/>
          <w:jc w:val="center"/>
        </w:trPr>
        <w:tc>
          <w:tcPr>
            <w:tcW w:w="183" w:type="pct"/>
            <w:vAlign w:val="center"/>
          </w:tcPr>
          <w:p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To confirm That All supplie</w:t>
            </w:r>
            <w:bookmarkStart w:id="0" w:name="_GoBack"/>
            <w:r w:rsidRPr="0088368D">
              <w:rPr>
                <w:rFonts w:ascii="Calibri" w:hAnsi="Calibri" w:cs="Calibri"/>
                <w:sz w:val="20"/>
                <w:szCs w:val="20"/>
              </w:rPr>
              <w:t>d</w:t>
            </w:r>
            <w:bookmarkEnd w:id="0"/>
            <w:r w:rsidRPr="0088368D">
              <w:rPr>
                <w:rFonts w:ascii="Calibri" w:hAnsi="Calibri" w:cs="Calibri"/>
                <w:sz w:val="20"/>
                <w:szCs w:val="20"/>
              </w:rPr>
              <w:t xml:space="preserve"> material all in full compliance with Project site condition : </w:t>
            </w:r>
          </w:p>
          <w:p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rsidR="00A43F1B" w:rsidRDefault="00A43F1B" w:rsidP="000E28CD">
            <w:pPr>
              <w:widowControl/>
              <w:wordWrap/>
              <w:autoSpaceDE w:val="0"/>
              <w:autoSpaceDN w:val="0"/>
              <w:spacing w:line="240" w:lineRule="auto"/>
              <w:textAlignment w:val="auto"/>
              <w:rPr>
                <w:rFonts w:ascii="Calibri" w:hAnsi="Calibri" w:cs="Calibri"/>
                <w:sz w:val="20"/>
                <w:szCs w:val="20"/>
                <w:rtl/>
              </w:rPr>
            </w:pPr>
          </w:p>
          <w:p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25" w:type="pct"/>
            <w:vAlign w:val="center"/>
          </w:tcPr>
          <w:p w:rsidR="000E28CD" w:rsidRPr="0088368D" w:rsidRDefault="000E28CD"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0E28CD" w:rsidRPr="0088368D" w:rsidRDefault="000E28CD" w:rsidP="000E28CD">
            <w:pPr>
              <w:wordWrap/>
              <w:spacing w:line="240" w:lineRule="auto"/>
              <w:rPr>
                <w:rFonts w:ascii="Cambria" w:hAnsi="Cambria" w:cs="Calibri"/>
                <w:color w:val="000000"/>
                <w:sz w:val="18"/>
                <w:szCs w:val="18"/>
              </w:rPr>
            </w:pPr>
          </w:p>
        </w:tc>
        <w:tc>
          <w:tcPr>
            <w:tcW w:w="525" w:type="pct"/>
          </w:tcPr>
          <w:p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144"/>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1E1A0D"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rsidR="005F1C71" w:rsidRPr="0088368D"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rsidR="00563BAF"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rsidR="00563BAF" w:rsidRPr="0088368D" w:rsidRDefault="00563BAF" w:rsidP="00EF23D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476"/>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9A18C4"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rsidR="00563BAF" w:rsidRPr="0088368D" w:rsidRDefault="00730844" w:rsidP="00EE7F0C">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EE7F0C" w:rsidRPr="0088368D">
              <w:rPr>
                <w:rFonts w:ascii="Calibri" w:eastAsia="Calibri" w:hAnsi="Calibri" w:cs="Calibri"/>
                <w:sz w:val="20"/>
                <w:szCs w:val="20"/>
                <w:lang w:eastAsia="en-US"/>
              </w:rPr>
              <w:t>3</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rsidR="00730844" w:rsidRPr="0088368D"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rsidR="00EE7F0C" w:rsidRPr="0088368D" w:rsidRDefault="00EE7F0C" w:rsidP="007D417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MV Switchgear </w:t>
            </w:r>
            <w:r w:rsidR="00730844" w:rsidRPr="0088368D">
              <w:rPr>
                <w:rFonts w:ascii="Calibri" w:eastAsia="Calibri" w:hAnsi="Calibri" w:cs="Calibri"/>
                <w:sz w:val="20"/>
                <w:szCs w:val="20"/>
                <w:lang w:eastAsia="en-US"/>
              </w:rPr>
              <w:t>11</w:t>
            </w:r>
          </w:p>
          <w:p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Switchgear 3.3</w:t>
            </w:r>
          </w:p>
          <w:p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Capacitor Bank</w:t>
            </w:r>
          </w:p>
          <w:p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Remote Control Panel</w:t>
            </w:r>
          </w:p>
          <w:p w:rsidR="00D34FE0" w:rsidRPr="0088368D"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Inspection &amp; Test ACC to ITP/QCP</w:t>
            </w:r>
          </w:p>
          <w:p w:rsidR="00730844" w:rsidRPr="0088368D"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p>
        </w:tc>
        <w:tc>
          <w:tcPr>
            <w:tcW w:w="525" w:type="pct"/>
            <w:vAlign w:val="center"/>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386"/>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CB1BFE"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rsidR="00D34FE0" w:rsidRPr="0088368D" w:rsidRDefault="00D34FE0" w:rsidP="00D34FE0">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rsidR="00A146A0" w:rsidRPr="0088368D" w:rsidRDefault="00A146A0" w:rsidP="00D34FE0">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rsidR="00563BAF" w:rsidRPr="0088368D" w:rsidRDefault="00EE7F0C" w:rsidP="00A146A0">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BK-GNRAL-PEDCO-000-EL-SP-0002</w:t>
            </w:r>
            <w:r w:rsidR="00A146A0" w:rsidRPr="0088368D">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Specification for MV Switchgear</w:t>
            </w:r>
            <w:r w:rsidR="00A146A0" w:rsidRPr="0088368D">
              <w:rPr>
                <w:rFonts w:ascii="Calibri" w:eastAsia="Calibri" w:hAnsi="Calibri" w:cs="Calibri"/>
                <w:sz w:val="20"/>
                <w:szCs w:val="20"/>
                <w:lang w:eastAsia="en-US"/>
              </w:rPr>
              <w:t>)</w:t>
            </w:r>
          </w:p>
          <w:p w:rsidR="00EE7F0C" w:rsidRPr="0088368D" w:rsidRDefault="00EE7F0C" w:rsidP="00EE7F0C">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1061"/>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BC4074"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rsidR="00563BAF" w:rsidRDefault="00A146A0" w:rsidP="00A146A0">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rsidR="00D53CF8" w:rsidRPr="0088368D" w:rsidRDefault="00D53CF8" w:rsidP="00D53CF8">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w:t>
            </w:r>
            <w:r w:rsidR="00E13818">
              <w:rPr>
                <w:rFonts w:ascii="Calibri" w:eastAsia="Calibri" w:hAnsi="Calibri" w:cs="Calibri"/>
                <w:sz w:val="20"/>
                <w:szCs w:val="20"/>
                <w:lang w:eastAsia="en-US"/>
              </w:rPr>
              <w:t xml:space="preserve"> by vendor)</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836"/>
          <w:jc w:val="center"/>
        </w:trPr>
        <w:tc>
          <w:tcPr>
            <w:tcW w:w="183" w:type="pct"/>
            <w:vAlign w:val="center"/>
          </w:tcPr>
          <w:p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B1183A"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rsidR="00563BAF" w:rsidRPr="0088368D" w:rsidRDefault="00B607C0" w:rsidP="00B607C0">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25" w:type="pct"/>
            <w:vAlign w:val="center"/>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854"/>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013793"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rsidR="00312BFB" w:rsidRDefault="00013793" w:rsidP="00312BFB">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Vendor list &amp; sub vendor list of manufacture shall be according to project AVL.</w:t>
            </w:r>
            <w:r w:rsidR="004318CB" w:rsidRPr="0088368D">
              <w:rPr>
                <w:rFonts w:ascii="Calibri" w:eastAsia="Calibri" w:hAnsi="Calibri" w:cs="Calibri"/>
                <w:sz w:val="20"/>
                <w:szCs w:val="20"/>
                <w:lang w:eastAsia="en-US"/>
              </w:rPr>
              <w:t xml:space="preserve"> </w:t>
            </w:r>
            <w:r w:rsidR="004318CB" w:rsidRPr="0088368D">
              <w:rPr>
                <w:rFonts w:ascii="Calibri" w:hAnsi="Calibri" w:cs="Calibri"/>
                <w:sz w:val="20"/>
                <w:szCs w:val="20"/>
              </w:rPr>
              <w:t>Sub-vendor List for Electrical Equipment shall be submitted for review and approval in bid stage.</w:t>
            </w:r>
            <w:r w:rsidR="00312BFB">
              <w:rPr>
                <w:rFonts w:ascii="Calibri" w:hAnsi="Calibri" w:cs="Calibri"/>
                <w:sz w:val="20"/>
                <w:szCs w:val="20"/>
              </w:rPr>
              <w:t xml:space="preserve"> These below items shall be specified:</w:t>
            </w:r>
          </w:p>
          <w:p w:rsidR="00312BFB" w:rsidRPr="00312BFB"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rsidR="00312BFB" w:rsidRPr="00312BFB" w:rsidRDefault="00312BFB" w:rsidP="00312BFB">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rsidR="00312BFB" w:rsidRPr="0088368D"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719"/>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077E80"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Spare </w:t>
            </w:r>
            <w:r w:rsidR="00CA7C97" w:rsidRPr="0088368D">
              <w:rPr>
                <w:rFonts w:ascii="Cambria" w:hAnsi="Cambria" w:cs="Calibri"/>
                <w:b/>
                <w:bCs/>
                <w:color w:val="000000"/>
                <w:sz w:val="20"/>
                <w:szCs w:val="20"/>
                <w:lang w:bidi="ar-SA"/>
              </w:rPr>
              <w:t>Part</w:t>
            </w:r>
          </w:p>
        </w:tc>
        <w:tc>
          <w:tcPr>
            <w:tcW w:w="1457" w:type="pct"/>
            <w:vAlign w:val="center"/>
          </w:tcPr>
          <w:p w:rsidR="00563BAF" w:rsidRDefault="00077E80" w:rsidP="00B95F31">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rsidR="00B86EA6" w:rsidRPr="00B95F31" w:rsidRDefault="00B86EA6" w:rsidP="00B95F31">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Based on the 22-E&amp;C-QC-SP-1</w:t>
            </w:r>
            <w:proofErr w:type="gramStart"/>
            <w:r w:rsidRPr="00B86EA6">
              <w:rPr>
                <w:rFonts w:ascii="Calibri" w:hAnsi="Calibri" w:cs="Calibri"/>
                <w:sz w:val="20"/>
                <w:szCs w:val="20"/>
              </w:rPr>
              <w:t>,Spare</w:t>
            </w:r>
            <w:proofErr w:type="gramEnd"/>
            <w:r w:rsidRPr="00B86EA6">
              <w:rPr>
                <w:rFonts w:ascii="Calibri" w:hAnsi="Calibri" w:cs="Calibri"/>
                <w:sz w:val="20"/>
                <w:szCs w:val="20"/>
              </w:rPr>
              <w:t xml:space="preserv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1070"/>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C40798"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rsidR="00563BAF" w:rsidRPr="00B95F31" w:rsidRDefault="00C40798" w:rsidP="00B95F31">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rsidTr="008036A7">
        <w:trPr>
          <w:trHeight w:val="917"/>
          <w:jc w:val="center"/>
        </w:trPr>
        <w:tc>
          <w:tcPr>
            <w:tcW w:w="183" w:type="pct"/>
            <w:vAlign w:val="center"/>
          </w:tcPr>
          <w:p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563BAF" w:rsidRPr="0088368D" w:rsidRDefault="00167409"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563BAF" w:rsidRPr="0088368D" w:rsidRDefault="00BE277A" w:rsidP="00BE277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submit the reference and experience list (as a separate file) for design &amp; manufacturing of power transformer.</w:t>
            </w:r>
          </w:p>
        </w:tc>
        <w:tc>
          <w:tcPr>
            <w:tcW w:w="525" w:type="pct"/>
            <w:vAlign w:val="center"/>
          </w:tcPr>
          <w:p w:rsidR="00563BAF" w:rsidRPr="0088368D" w:rsidRDefault="00563BAF"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563BAF" w:rsidRPr="0088368D" w:rsidRDefault="00563BAF" w:rsidP="00563BAF">
            <w:pPr>
              <w:wordWrap/>
              <w:spacing w:line="240" w:lineRule="auto"/>
              <w:rPr>
                <w:rFonts w:ascii="Cambria" w:hAnsi="Cambria" w:cs="Calibri"/>
                <w:color w:val="000000"/>
                <w:sz w:val="18"/>
                <w:szCs w:val="18"/>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1F6C25" w:rsidRPr="0088368D" w:rsidTr="008036A7">
        <w:trPr>
          <w:trHeight w:val="917"/>
          <w:jc w:val="center"/>
        </w:trPr>
        <w:tc>
          <w:tcPr>
            <w:tcW w:w="183" w:type="pct"/>
            <w:vAlign w:val="center"/>
          </w:tcPr>
          <w:p w:rsidR="001F6C25" w:rsidRPr="0088368D" w:rsidRDefault="001F6C25"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1F6C25" w:rsidRPr="0088368D" w:rsidRDefault="005A3EF3"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rsidR="005A3EF3" w:rsidRPr="0088368D" w:rsidRDefault="005A3EF3" w:rsidP="005A3EF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p w:rsidR="001F6C25" w:rsidRPr="0088368D" w:rsidRDefault="001F6C25" w:rsidP="00BE277A">
            <w:pPr>
              <w:widowControl/>
              <w:wordWrap/>
              <w:autoSpaceDE w:val="0"/>
              <w:autoSpaceDN w:val="0"/>
              <w:spacing w:line="240" w:lineRule="auto"/>
              <w:textAlignment w:val="auto"/>
              <w:rPr>
                <w:rFonts w:ascii="Calibri" w:hAnsi="Calibri" w:cs="Calibri"/>
                <w:sz w:val="20"/>
                <w:szCs w:val="20"/>
              </w:rPr>
            </w:pPr>
          </w:p>
        </w:tc>
        <w:tc>
          <w:tcPr>
            <w:tcW w:w="525" w:type="pct"/>
            <w:vAlign w:val="center"/>
          </w:tcPr>
          <w:p w:rsidR="001F6C25" w:rsidRPr="0088368D" w:rsidRDefault="001F6C25"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1F6C25" w:rsidRPr="0088368D" w:rsidRDefault="001F6C25" w:rsidP="00563BAF">
            <w:pPr>
              <w:wordWrap/>
              <w:spacing w:line="240" w:lineRule="auto"/>
              <w:rPr>
                <w:rFonts w:ascii="Cambria" w:hAnsi="Cambria" w:cs="Calibri"/>
                <w:color w:val="000000"/>
                <w:sz w:val="18"/>
                <w:szCs w:val="18"/>
              </w:rPr>
            </w:pPr>
          </w:p>
        </w:tc>
        <w:tc>
          <w:tcPr>
            <w:tcW w:w="525" w:type="pct"/>
          </w:tcPr>
          <w:p w:rsidR="001F6C25" w:rsidRPr="0088368D"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1F6C25" w:rsidRPr="0088368D"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1F6C25" w:rsidRPr="0088368D" w:rsidRDefault="001F6C25"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A43800" w:rsidRPr="0088368D" w:rsidTr="008036A7">
        <w:trPr>
          <w:trHeight w:val="917"/>
          <w:jc w:val="center"/>
        </w:trPr>
        <w:tc>
          <w:tcPr>
            <w:tcW w:w="183" w:type="pct"/>
            <w:vAlign w:val="center"/>
          </w:tcPr>
          <w:p w:rsidR="00A43800" w:rsidRPr="0088368D" w:rsidRDefault="00A43800"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A43800" w:rsidRPr="0088368D" w:rsidRDefault="00A43800" w:rsidP="00563BAF">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rsidR="00A43800" w:rsidRPr="0088368D" w:rsidRDefault="00A43800" w:rsidP="00A4380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p>
          <w:p w:rsidR="00A43800" w:rsidRPr="0088368D" w:rsidRDefault="00A43800" w:rsidP="00A43800">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be</w:t>
            </w:r>
            <w:proofErr w:type="gramEnd"/>
            <w:r w:rsidRPr="0088368D">
              <w:rPr>
                <w:rFonts w:ascii="Calibri" w:hAnsi="Calibri" w:cs="Calibri"/>
                <w:sz w:val="20"/>
                <w:szCs w:val="20"/>
              </w:rPr>
              <w:t> submitted.</w:t>
            </w:r>
          </w:p>
        </w:tc>
        <w:tc>
          <w:tcPr>
            <w:tcW w:w="525" w:type="pct"/>
            <w:vAlign w:val="center"/>
          </w:tcPr>
          <w:p w:rsidR="00A43800" w:rsidRPr="0088368D" w:rsidRDefault="00A43800"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A43800" w:rsidRPr="0088368D" w:rsidRDefault="00A43800" w:rsidP="00563BAF">
            <w:pPr>
              <w:wordWrap/>
              <w:spacing w:line="240" w:lineRule="auto"/>
              <w:rPr>
                <w:rFonts w:ascii="Cambria" w:hAnsi="Cambria" w:cs="Calibri"/>
                <w:color w:val="000000"/>
                <w:sz w:val="18"/>
                <w:szCs w:val="18"/>
              </w:rPr>
            </w:pPr>
          </w:p>
        </w:tc>
        <w:tc>
          <w:tcPr>
            <w:tcW w:w="525" w:type="pct"/>
          </w:tcPr>
          <w:p w:rsidR="00A43800" w:rsidRPr="0088368D" w:rsidRDefault="00A43800"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A43800" w:rsidRPr="0088368D" w:rsidRDefault="00A43800"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A43800" w:rsidRPr="0088368D" w:rsidRDefault="00A43800"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and technical specification that received from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purchaser shall be stamped and returned for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us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a</w:t>
            </w:r>
            <w:proofErr w:type="gramEnd"/>
            <w:r w:rsidRPr="0088368D">
              <w:rPr>
                <w:rFonts w:ascii="Calibri" w:hAnsi="Calibri" w:cs="Calibri"/>
                <w:sz w:val="20"/>
                <w:szCs w:val="20"/>
              </w:rPr>
              <w:t xml:space="preserve"> terminal. </w:t>
            </w:r>
            <w:proofErr w:type="gramStart"/>
            <w:r w:rsidRPr="0088368D">
              <w:rPr>
                <w:rFonts w:ascii="Calibri" w:hAnsi="Calibri" w:cs="Calibri"/>
                <w:sz w:val="20"/>
                <w:szCs w:val="20"/>
              </w:rPr>
              <w:t>please</w:t>
            </w:r>
            <w:proofErr w:type="gramEnd"/>
            <w:r w:rsidRPr="0088368D">
              <w:rPr>
                <w:rFonts w:ascii="Calibri" w:hAnsi="Calibri" w:cs="Calibri"/>
                <w:sz w:val="20"/>
                <w:szCs w:val="20"/>
              </w:rPr>
              <w:t xml:space="preserve"> confirm.</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Signaling lamp shall be LED type. Please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confirm</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heater (with thermostat) shall be considered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for</w:t>
            </w:r>
            <w:proofErr w:type="gramEnd"/>
            <w:r w:rsidRPr="0088368D">
              <w:rPr>
                <w:rFonts w:ascii="Calibri" w:hAnsi="Calibri" w:cs="Calibri"/>
                <w:sz w:val="20"/>
                <w:szCs w:val="20"/>
              </w:rPr>
              <w:t xml:space="preserve"> all panels. Heater/s shall be protected by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 miniature circuit breaker and an earth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leakage</w:t>
            </w:r>
            <w:proofErr w:type="gramEnd"/>
            <w:r w:rsidRPr="0088368D">
              <w:rPr>
                <w:rFonts w:ascii="Calibri" w:hAnsi="Calibri" w:cs="Calibri"/>
                <w:sz w:val="20"/>
                <w:szCs w:val="20"/>
              </w:rPr>
              <w:t xml:space="preserve"> protection device of 30mA sensitivity.</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1C70A2">
            <w:pPr>
              <w:widowControl/>
              <w:wordWrap/>
              <w:autoSpaceDE w:val="0"/>
              <w:autoSpaceDN w:val="0"/>
              <w:spacing w:line="240" w:lineRule="auto"/>
              <w:jc w:val="left"/>
              <w:textAlignment w:val="auto"/>
              <w:rPr>
                <w:rFonts w:ascii="Calibri" w:hAnsi="Calibri" w:cs="Calibri"/>
                <w:sz w:val="20"/>
                <w:szCs w:val="20"/>
              </w:rPr>
            </w:pPr>
            <w:r w:rsidRPr="0088368D">
              <w:rPr>
                <w:rFonts w:ascii="Calibri" w:hAnsi="Calibri" w:cs="Calibri"/>
                <w:sz w:val="20"/>
                <w:szCs w:val="20"/>
              </w:rPr>
              <w:t xml:space="preserve">Please specify heat dissipation for all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proofErr w:type="gramStart"/>
            <w:r w:rsidRPr="0088368D">
              <w:rPr>
                <w:rFonts w:ascii="Calibri" w:hAnsi="Calibri" w:cs="Calibri"/>
                <w:sz w:val="20"/>
                <w:szCs w:val="20"/>
              </w:rPr>
              <w:t>switchgears</w:t>
            </w:r>
            <w:proofErr w:type="gramEnd"/>
            <w:r w:rsidRPr="0088368D">
              <w:rPr>
                <w:rFonts w:ascii="Calibri" w:hAnsi="Calibri" w:cs="Calibri"/>
                <w:sz w:val="20"/>
                <w:szCs w:val="20"/>
              </w:rPr>
              <w:t>.</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B86EA6" w:rsidRPr="00B86EA6" w:rsidRDefault="00B86EA6" w:rsidP="00B86EA6">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All the following items shall be considered in proposal for all Vacuum Circuit Breakers:</w:t>
            </w:r>
          </w:p>
          <w:p w:rsidR="0034069E" w:rsidRPr="0088368D" w:rsidRDefault="00B86EA6" w:rsidP="00B86EA6">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 xml:space="preserve">Anti-pumping device, Mechanical operations counter, Manual mechanical trip facility Closed/open position indication, Start/Stop &amp; Emergency Stop push button, </w:t>
            </w:r>
            <w:r w:rsidRPr="00B86EA6">
              <w:rPr>
                <w:rFonts w:ascii="Calibri" w:hAnsi="Calibri" w:cs="Calibri"/>
                <w:sz w:val="20"/>
                <w:szCs w:val="20"/>
              </w:rPr>
              <w:lastRenderedPageBreak/>
              <w:t>Charged/discharged spring indication, Emergency shutdown interposing relay and Minimum 4 numbers make contacts.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1C70A2">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Each circuit breaker shall be provided with a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trip circuit supervision system complete with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indicating lamp</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MV motor starter feeders shall be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equipped with ammeter in front of switchgear</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Test block shall be considered for metering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and protection equipment</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8836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Epoxy cast resin shall be considered for </w:t>
            </w:r>
          </w:p>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voltage transformers</w:t>
            </w:r>
          </w:p>
        </w:tc>
        <w:tc>
          <w:tcPr>
            <w:tcW w:w="525" w:type="pct"/>
            <w:vAlign w:val="center"/>
          </w:tcPr>
          <w:p w:rsidR="0034069E" w:rsidRPr="0088368D"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88368D" w:rsidRDefault="0034069E" w:rsidP="0034069E">
            <w:pPr>
              <w:wordWrap/>
              <w:spacing w:line="240" w:lineRule="auto"/>
              <w:rPr>
                <w:rFonts w:ascii="Cambria" w:hAnsi="Cambria" w:cs="Calibri"/>
                <w:color w:val="000000"/>
                <w:sz w:val="18"/>
                <w:szCs w:val="18"/>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88368D"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34069E" w:rsidRPr="000A788D" w:rsidTr="008036A7">
        <w:trPr>
          <w:trHeight w:val="917"/>
          <w:jc w:val="center"/>
        </w:trPr>
        <w:tc>
          <w:tcPr>
            <w:tcW w:w="183" w:type="pct"/>
            <w:vAlign w:val="center"/>
          </w:tcPr>
          <w:p w:rsidR="0034069E" w:rsidRPr="0088368D" w:rsidRDefault="0034069E"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34069E" w:rsidRPr="0088368D" w:rsidRDefault="0034069E" w:rsidP="0034069E">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rsidR="0034069E" w:rsidRPr="0088368D"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Power consumption of 110VDC shall be </w:t>
            </w:r>
          </w:p>
          <w:p w:rsidR="0034069E" w:rsidRPr="00D03FE1" w:rsidRDefault="0034069E" w:rsidP="0034069E">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specified by vendor for all switchgear</w:t>
            </w:r>
          </w:p>
        </w:tc>
        <w:tc>
          <w:tcPr>
            <w:tcW w:w="525" w:type="pct"/>
            <w:vAlign w:val="center"/>
          </w:tcPr>
          <w:p w:rsidR="0034069E" w:rsidRPr="00E450E1" w:rsidRDefault="0034069E"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34069E" w:rsidRPr="00906CA7" w:rsidRDefault="0034069E" w:rsidP="0034069E">
            <w:pPr>
              <w:wordWrap/>
              <w:spacing w:line="240" w:lineRule="auto"/>
              <w:rPr>
                <w:rFonts w:ascii="Cambria" w:hAnsi="Cambria" w:cs="Calibri"/>
                <w:color w:val="000000"/>
                <w:sz w:val="18"/>
                <w:szCs w:val="18"/>
              </w:rPr>
            </w:pPr>
          </w:p>
        </w:tc>
        <w:tc>
          <w:tcPr>
            <w:tcW w:w="525" w:type="pct"/>
          </w:tcPr>
          <w:p w:rsidR="0034069E" w:rsidRPr="00E450E1"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34069E" w:rsidRPr="00E450E1"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34069E" w:rsidRPr="00E450E1" w:rsidRDefault="0034069E"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88368D" w:rsidRPr="000A788D" w:rsidTr="008036A7">
        <w:trPr>
          <w:trHeight w:val="917"/>
          <w:jc w:val="center"/>
        </w:trPr>
        <w:tc>
          <w:tcPr>
            <w:tcW w:w="183" w:type="pct"/>
            <w:vAlign w:val="center"/>
          </w:tcPr>
          <w:p w:rsidR="0088368D" w:rsidRPr="0088368D" w:rsidRDefault="0088368D"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88368D" w:rsidRPr="0088368D" w:rsidRDefault="008A107D"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rsidR="0088368D" w:rsidRPr="0088368D" w:rsidRDefault="00F17AD4" w:rsidP="00F17AD4">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sidR="00C01D11">
              <w:rPr>
                <w:rFonts w:ascii="Calibri" w:hAnsi="Calibri" w:cs="Calibri"/>
                <w:sz w:val="20"/>
                <w:szCs w:val="20"/>
              </w:rPr>
              <w:t>i</w:t>
            </w:r>
            <w:r w:rsidRPr="00F17AD4">
              <w:rPr>
                <w:rFonts w:ascii="Calibri" w:hAnsi="Calibri" w:cs="Calibri"/>
                <w:sz w:val="20"/>
                <w:szCs w:val="20"/>
              </w:rPr>
              <w:t xml:space="preserve">on of related standard such as IP, short circuit </w:t>
            </w:r>
            <w:r w:rsidR="00D17FAE">
              <w:rPr>
                <w:rFonts w:ascii="Calibri" w:hAnsi="Calibri" w:cs="Calibri"/>
                <w:sz w:val="20"/>
                <w:szCs w:val="20"/>
              </w:rPr>
              <w:t xml:space="preserve">level, temperature rise and </w:t>
            </w:r>
            <w:proofErr w:type="spellStart"/>
            <w:r w:rsidR="00D17FAE">
              <w:rPr>
                <w:rFonts w:ascii="Calibri" w:hAnsi="Calibri" w:cs="Calibri"/>
                <w:sz w:val="20"/>
                <w:szCs w:val="20"/>
              </w:rPr>
              <w:t>etc</w:t>
            </w:r>
            <w:proofErr w:type="spellEnd"/>
            <w:r w:rsidR="00D17FAE">
              <w:rPr>
                <w:rFonts w:ascii="Calibri" w:hAnsi="Calibri" w:cs="Calibri"/>
                <w:sz w:val="20"/>
                <w:szCs w:val="20"/>
              </w:rPr>
              <w:t xml:space="preserve"> by vendor after PO.</w:t>
            </w:r>
          </w:p>
        </w:tc>
        <w:tc>
          <w:tcPr>
            <w:tcW w:w="525" w:type="pct"/>
            <w:vAlign w:val="center"/>
          </w:tcPr>
          <w:p w:rsidR="0088368D" w:rsidRPr="00E450E1" w:rsidRDefault="0088368D"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88368D" w:rsidRPr="00906CA7" w:rsidRDefault="0088368D" w:rsidP="0034069E">
            <w:pPr>
              <w:wordWrap/>
              <w:spacing w:line="240" w:lineRule="auto"/>
              <w:rPr>
                <w:rFonts w:ascii="Cambria" w:hAnsi="Cambria" w:cs="Calibri"/>
                <w:color w:val="000000"/>
                <w:sz w:val="18"/>
                <w:szCs w:val="18"/>
              </w:rPr>
            </w:pPr>
          </w:p>
        </w:tc>
        <w:tc>
          <w:tcPr>
            <w:tcW w:w="525" w:type="pct"/>
          </w:tcPr>
          <w:p w:rsidR="0088368D" w:rsidRPr="00E450E1" w:rsidRDefault="0088368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88368D" w:rsidRPr="00E450E1" w:rsidRDefault="0088368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88368D" w:rsidRPr="00E450E1" w:rsidRDefault="0088368D"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BF668A" w:rsidRPr="000A788D" w:rsidTr="008036A7">
        <w:trPr>
          <w:trHeight w:val="917"/>
          <w:jc w:val="center"/>
        </w:trPr>
        <w:tc>
          <w:tcPr>
            <w:tcW w:w="183" w:type="pct"/>
            <w:vAlign w:val="center"/>
          </w:tcPr>
          <w:p w:rsidR="00BF668A" w:rsidRPr="0088368D" w:rsidRDefault="00BF668A"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BF668A" w:rsidRDefault="00BF668A"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rsidR="00BF668A" w:rsidRPr="00F17AD4" w:rsidRDefault="00BF668A" w:rsidP="00BF668A">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sidR="00C11C3E">
              <w:rPr>
                <w:rFonts w:ascii="Calibri" w:hAnsi="Calibri" w:cs="Calibri"/>
                <w:sz w:val="20"/>
                <w:szCs w:val="20"/>
              </w:rPr>
              <w:t xml:space="preserve"> in this stage.</w:t>
            </w:r>
          </w:p>
        </w:tc>
        <w:tc>
          <w:tcPr>
            <w:tcW w:w="525" w:type="pct"/>
            <w:vAlign w:val="center"/>
          </w:tcPr>
          <w:p w:rsidR="00BF668A" w:rsidRPr="00E450E1" w:rsidRDefault="00BF668A"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BF668A" w:rsidRPr="00906CA7" w:rsidRDefault="00BF668A" w:rsidP="0034069E">
            <w:pPr>
              <w:wordWrap/>
              <w:spacing w:line="240" w:lineRule="auto"/>
              <w:rPr>
                <w:rFonts w:ascii="Cambria" w:hAnsi="Cambria" w:cs="Calibri"/>
                <w:color w:val="000000"/>
                <w:sz w:val="18"/>
                <w:szCs w:val="18"/>
              </w:rPr>
            </w:pPr>
          </w:p>
        </w:tc>
        <w:tc>
          <w:tcPr>
            <w:tcW w:w="525" w:type="pct"/>
          </w:tcPr>
          <w:p w:rsidR="00BF668A" w:rsidRPr="00E450E1" w:rsidRDefault="00BF668A"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BF668A" w:rsidRPr="00E450E1" w:rsidRDefault="00BF668A"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BF668A" w:rsidRPr="00E450E1" w:rsidRDefault="00BF668A"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D53CF8" w:rsidRPr="000A788D" w:rsidTr="008036A7">
        <w:trPr>
          <w:trHeight w:val="917"/>
          <w:jc w:val="center"/>
        </w:trPr>
        <w:tc>
          <w:tcPr>
            <w:tcW w:w="183" w:type="pct"/>
            <w:vAlign w:val="center"/>
          </w:tcPr>
          <w:p w:rsidR="00D53CF8" w:rsidRPr="0088368D" w:rsidRDefault="00D53CF8"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53CF8" w:rsidRDefault="00D53CF8"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rsidR="00D53CF8" w:rsidRDefault="00D53CF8" w:rsidP="00BF668A">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25" w:type="pct"/>
            <w:vAlign w:val="center"/>
          </w:tcPr>
          <w:p w:rsidR="00D53CF8" w:rsidRPr="00E450E1" w:rsidRDefault="00D53CF8"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53CF8" w:rsidRPr="00906CA7" w:rsidRDefault="00D53CF8" w:rsidP="0034069E">
            <w:pPr>
              <w:wordWrap/>
              <w:spacing w:line="240" w:lineRule="auto"/>
              <w:rPr>
                <w:rFonts w:ascii="Cambria" w:hAnsi="Cambria" w:cs="Calibri"/>
                <w:color w:val="000000"/>
                <w:sz w:val="18"/>
                <w:szCs w:val="18"/>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D53CF8" w:rsidRPr="000A788D" w:rsidTr="008036A7">
        <w:trPr>
          <w:trHeight w:val="917"/>
          <w:jc w:val="center"/>
        </w:trPr>
        <w:tc>
          <w:tcPr>
            <w:tcW w:w="183" w:type="pct"/>
            <w:vAlign w:val="center"/>
          </w:tcPr>
          <w:p w:rsidR="00D53CF8" w:rsidRPr="0088368D" w:rsidRDefault="00D53CF8"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53CF8" w:rsidRDefault="00E13818"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rsidR="00D53CF8" w:rsidRPr="00D53CF8" w:rsidRDefault="00E13818" w:rsidP="001C70A2">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sidR="001C70A2">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sidR="001C70A2">
              <w:rPr>
                <w:rFonts w:ascii="Calibri" w:hAnsi="Calibri" w:cs="Calibri"/>
                <w:sz w:val="20"/>
                <w:szCs w:val="20"/>
              </w:rPr>
              <w:t>shall confirm necessary facilities</w:t>
            </w:r>
            <w:r w:rsidRPr="00E13818">
              <w:rPr>
                <w:rFonts w:ascii="Calibri" w:hAnsi="Calibri" w:cs="Calibri"/>
                <w:sz w:val="20"/>
                <w:szCs w:val="20"/>
              </w:rPr>
              <w:t>. Please follow Electrical I/O</w:t>
            </w:r>
            <w:r w:rsidR="001C70A2">
              <w:rPr>
                <w:rFonts w:ascii="Calibri" w:hAnsi="Calibri" w:cs="Calibri"/>
                <w:sz w:val="20"/>
                <w:szCs w:val="20"/>
              </w:rPr>
              <w:t xml:space="preserve"> Signal List.</w:t>
            </w:r>
          </w:p>
        </w:tc>
        <w:tc>
          <w:tcPr>
            <w:tcW w:w="525" w:type="pct"/>
            <w:vAlign w:val="center"/>
          </w:tcPr>
          <w:p w:rsidR="00D53CF8" w:rsidRPr="00E450E1" w:rsidRDefault="00D53CF8"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53CF8" w:rsidRPr="00906CA7" w:rsidRDefault="00D53CF8" w:rsidP="0034069E">
            <w:pPr>
              <w:wordWrap/>
              <w:spacing w:line="240" w:lineRule="auto"/>
              <w:rPr>
                <w:rFonts w:ascii="Cambria" w:hAnsi="Cambria" w:cs="Calibri"/>
                <w:color w:val="000000"/>
                <w:sz w:val="18"/>
                <w:szCs w:val="18"/>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53CF8" w:rsidRPr="00E450E1" w:rsidRDefault="00D53CF8"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726D5D" w:rsidRPr="000A788D" w:rsidTr="008036A7">
        <w:trPr>
          <w:trHeight w:val="917"/>
          <w:jc w:val="center"/>
        </w:trPr>
        <w:tc>
          <w:tcPr>
            <w:tcW w:w="183" w:type="pct"/>
            <w:vAlign w:val="center"/>
          </w:tcPr>
          <w:p w:rsidR="00726D5D" w:rsidRPr="0088368D" w:rsidRDefault="00726D5D"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726D5D" w:rsidRDefault="00726D5D"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rsidR="00726D5D" w:rsidRPr="00E13818" w:rsidRDefault="00726D5D" w:rsidP="00726D5D">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25" w:type="pct"/>
            <w:vAlign w:val="center"/>
          </w:tcPr>
          <w:p w:rsidR="00726D5D" w:rsidRPr="00E450E1" w:rsidRDefault="00726D5D"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726D5D" w:rsidRPr="00906CA7" w:rsidRDefault="00726D5D" w:rsidP="0034069E">
            <w:pPr>
              <w:wordWrap/>
              <w:spacing w:line="240" w:lineRule="auto"/>
              <w:rPr>
                <w:rFonts w:ascii="Cambria" w:hAnsi="Cambria" w:cs="Calibri"/>
                <w:color w:val="000000"/>
                <w:sz w:val="18"/>
                <w:szCs w:val="18"/>
              </w:rPr>
            </w:pPr>
          </w:p>
        </w:tc>
        <w:tc>
          <w:tcPr>
            <w:tcW w:w="525" w:type="pct"/>
          </w:tcPr>
          <w:p w:rsidR="00726D5D" w:rsidRPr="00E450E1" w:rsidRDefault="00726D5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726D5D" w:rsidRPr="00E450E1" w:rsidRDefault="00726D5D"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726D5D" w:rsidRPr="00E450E1" w:rsidRDefault="00726D5D"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DC1505" w:rsidRPr="000A788D" w:rsidTr="008036A7">
        <w:trPr>
          <w:trHeight w:val="917"/>
          <w:jc w:val="center"/>
        </w:trPr>
        <w:tc>
          <w:tcPr>
            <w:tcW w:w="183" w:type="pct"/>
            <w:vAlign w:val="center"/>
          </w:tcPr>
          <w:p w:rsidR="00DC1505" w:rsidRPr="0088368D" w:rsidRDefault="00DC1505"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C1505" w:rsidRDefault="00DC1505"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rsidR="00DC1505" w:rsidRPr="00726D5D" w:rsidRDefault="00DC1505" w:rsidP="00726D5D">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sidR="00ED787B">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25" w:type="pct"/>
            <w:vAlign w:val="center"/>
          </w:tcPr>
          <w:p w:rsidR="00DC1505" w:rsidRPr="00E450E1" w:rsidRDefault="00DC1505"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C1505" w:rsidRPr="00906CA7" w:rsidRDefault="00DC1505" w:rsidP="0034069E">
            <w:pPr>
              <w:wordWrap/>
              <w:spacing w:line="240" w:lineRule="auto"/>
              <w:rPr>
                <w:rFonts w:ascii="Cambria" w:hAnsi="Cambria" w:cs="Calibri"/>
                <w:color w:val="000000"/>
                <w:sz w:val="18"/>
                <w:szCs w:val="18"/>
              </w:rPr>
            </w:pPr>
          </w:p>
        </w:tc>
        <w:tc>
          <w:tcPr>
            <w:tcW w:w="525" w:type="pct"/>
          </w:tcPr>
          <w:p w:rsidR="00DC1505" w:rsidRPr="00E450E1" w:rsidRDefault="00DC1505"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C1505" w:rsidRPr="00E450E1" w:rsidRDefault="00DC1505"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C1505" w:rsidRPr="00E450E1" w:rsidRDefault="00DC1505"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ED787B" w:rsidRPr="000A788D" w:rsidTr="008036A7">
        <w:trPr>
          <w:trHeight w:val="917"/>
          <w:jc w:val="center"/>
        </w:trPr>
        <w:tc>
          <w:tcPr>
            <w:tcW w:w="183" w:type="pct"/>
            <w:vAlign w:val="center"/>
          </w:tcPr>
          <w:p w:rsidR="00ED787B" w:rsidRPr="0088368D" w:rsidRDefault="00ED787B"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ED787B" w:rsidRDefault="00ED787B" w:rsidP="0034069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ED787B" w:rsidRPr="00DC1505" w:rsidRDefault="002839BB" w:rsidP="00726D5D">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25" w:type="pct"/>
            <w:vAlign w:val="center"/>
          </w:tcPr>
          <w:p w:rsidR="00ED787B" w:rsidRPr="00E450E1" w:rsidRDefault="00ED787B" w:rsidP="0034069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ED787B" w:rsidRPr="00906CA7" w:rsidRDefault="00ED787B" w:rsidP="0034069E">
            <w:pPr>
              <w:wordWrap/>
              <w:spacing w:line="240" w:lineRule="auto"/>
              <w:rPr>
                <w:rFonts w:ascii="Cambria" w:hAnsi="Cambria" w:cs="Calibri"/>
                <w:color w:val="000000"/>
                <w:sz w:val="18"/>
                <w:szCs w:val="18"/>
              </w:rPr>
            </w:pPr>
          </w:p>
        </w:tc>
        <w:tc>
          <w:tcPr>
            <w:tcW w:w="525" w:type="pct"/>
          </w:tcPr>
          <w:p w:rsidR="00ED787B" w:rsidRPr="00E450E1" w:rsidRDefault="00ED787B"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ED787B" w:rsidRPr="00E450E1" w:rsidRDefault="00ED787B" w:rsidP="0034069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ED787B" w:rsidRPr="00E450E1" w:rsidRDefault="00ED787B" w:rsidP="0034069E">
            <w:pPr>
              <w:widowControl/>
              <w:wordWrap/>
              <w:adjustRightInd/>
              <w:spacing w:line="240" w:lineRule="auto"/>
              <w:jc w:val="left"/>
              <w:textAlignment w:val="auto"/>
              <w:rPr>
                <w:rFonts w:ascii="Arial" w:eastAsia="Calibri" w:hAnsi="Arial" w:cs="Arial"/>
                <w:color w:val="0070C0"/>
                <w:sz w:val="20"/>
                <w:szCs w:val="20"/>
                <w:lang w:eastAsia="en-US"/>
              </w:rPr>
            </w:pPr>
          </w:p>
        </w:tc>
      </w:tr>
      <w:tr w:rsidR="00434F51" w:rsidRPr="000A788D" w:rsidTr="008036A7">
        <w:trPr>
          <w:trHeight w:val="917"/>
          <w:jc w:val="center"/>
        </w:trPr>
        <w:tc>
          <w:tcPr>
            <w:tcW w:w="183" w:type="pct"/>
            <w:vAlign w:val="center"/>
          </w:tcPr>
          <w:p w:rsidR="00434F51" w:rsidRPr="0088368D" w:rsidRDefault="00434F51" w:rsidP="00434F51">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434F51" w:rsidRDefault="00434F51" w:rsidP="00434F51">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434F51" w:rsidRPr="002839BB" w:rsidRDefault="00434F51" w:rsidP="00434F51">
            <w:pPr>
              <w:widowControl/>
              <w:wordWrap/>
              <w:autoSpaceDE w:val="0"/>
              <w:autoSpaceDN w:val="0"/>
              <w:spacing w:line="240" w:lineRule="auto"/>
              <w:textAlignment w:val="auto"/>
              <w:rPr>
                <w:rFonts w:ascii="Calibri" w:hAnsi="Calibri" w:cs="Calibri"/>
                <w:sz w:val="20"/>
                <w:szCs w:val="20"/>
              </w:rPr>
            </w:pPr>
            <w:r w:rsidRPr="00434F51">
              <w:rPr>
                <w:rFonts w:ascii="Calibri" w:hAnsi="Calibri" w:cs="Calibri"/>
                <w:sz w:val="20"/>
                <w:szCs w:val="20"/>
              </w:rPr>
              <w:t>All relays supplied with MV switchgear shall be microprocessor based, which will facilitate a connection to DCS. Please confirm.</w:t>
            </w:r>
          </w:p>
        </w:tc>
        <w:tc>
          <w:tcPr>
            <w:tcW w:w="525" w:type="pct"/>
            <w:vAlign w:val="center"/>
          </w:tcPr>
          <w:p w:rsidR="00434F51" w:rsidRPr="00E450E1" w:rsidRDefault="00434F51" w:rsidP="00434F51">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434F51" w:rsidRPr="00906CA7" w:rsidRDefault="00434F51" w:rsidP="00434F51">
            <w:pPr>
              <w:wordWrap/>
              <w:spacing w:line="240" w:lineRule="auto"/>
              <w:rPr>
                <w:rFonts w:ascii="Cambria" w:hAnsi="Cambria" w:cs="Calibri"/>
                <w:color w:val="000000"/>
                <w:sz w:val="18"/>
                <w:szCs w:val="18"/>
              </w:rPr>
            </w:pPr>
          </w:p>
        </w:tc>
        <w:tc>
          <w:tcPr>
            <w:tcW w:w="525" w:type="pct"/>
          </w:tcPr>
          <w:p w:rsidR="00434F51" w:rsidRPr="00E450E1" w:rsidRDefault="00434F51" w:rsidP="00434F51">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434F51" w:rsidRPr="00E450E1" w:rsidRDefault="00434F51" w:rsidP="00434F51">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434F51" w:rsidRPr="00E450E1" w:rsidRDefault="00434F51" w:rsidP="00434F51">
            <w:pPr>
              <w:widowControl/>
              <w:wordWrap/>
              <w:adjustRightInd/>
              <w:spacing w:line="240" w:lineRule="auto"/>
              <w:jc w:val="left"/>
              <w:textAlignment w:val="auto"/>
              <w:rPr>
                <w:rFonts w:ascii="Arial" w:eastAsia="Calibri" w:hAnsi="Arial" w:cs="Arial"/>
                <w:color w:val="0070C0"/>
                <w:sz w:val="20"/>
                <w:szCs w:val="20"/>
                <w:lang w:eastAsia="en-US"/>
              </w:rPr>
            </w:pPr>
          </w:p>
        </w:tc>
      </w:tr>
      <w:tr w:rsidR="00833A6F" w:rsidRPr="000A788D" w:rsidTr="008036A7">
        <w:trPr>
          <w:trHeight w:val="917"/>
          <w:jc w:val="center"/>
        </w:trPr>
        <w:tc>
          <w:tcPr>
            <w:tcW w:w="183" w:type="pct"/>
            <w:vAlign w:val="center"/>
          </w:tcPr>
          <w:p w:rsidR="00833A6F" w:rsidRPr="0088368D" w:rsidRDefault="00833A6F" w:rsidP="00833A6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833A6F" w:rsidRDefault="00833A6F" w:rsidP="00833A6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833A6F" w:rsidRPr="00434F51" w:rsidRDefault="00833A6F" w:rsidP="00833A6F">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25" w:type="pct"/>
            <w:vAlign w:val="center"/>
          </w:tcPr>
          <w:p w:rsidR="00833A6F" w:rsidRPr="00E450E1" w:rsidRDefault="00833A6F" w:rsidP="00833A6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833A6F" w:rsidRPr="00906CA7" w:rsidRDefault="00833A6F" w:rsidP="00833A6F">
            <w:pPr>
              <w:wordWrap/>
              <w:spacing w:line="240" w:lineRule="auto"/>
              <w:rPr>
                <w:rFonts w:ascii="Cambria" w:hAnsi="Cambria" w:cs="Calibri"/>
                <w:color w:val="000000"/>
                <w:sz w:val="18"/>
                <w:szCs w:val="18"/>
              </w:rPr>
            </w:pPr>
          </w:p>
        </w:tc>
        <w:tc>
          <w:tcPr>
            <w:tcW w:w="525" w:type="pct"/>
          </w:tcPr>
          <w:p w:rsidR="00833A6F" w:rsidRPr="00E450E1" w:rsidRDefault="00833A6F" w:rsidP="00833A6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833A6F" w:rsidRPr="00E450E1" w:rsidRDefault="00833A6F" w:rsidP="00833A6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833A6F" w:rsidRPr="00E450E1" w:rsidRDefault="00833A6F" w:rsidP="00833A6F">
            <w:pPr>
              <w:widowControl/>
              <w:wordWrap/>
              <w:adjustRightInd/>
              <w:spacing w:line="240" w:lineRule="auto"/>
              <w:jc w:val="left"/>
              <w:textAlignment w:val="auto"/>
              <w:rPr>
                <w:rFonts w:ascii="Arial" w:eastAsia="Calibri" w:hAnsi="Arial" w:cs="Arial"/>
                <w:color w:val="0070C0"/>
                <w:sz w:val="20"/>
                <w:szCs w:val="20"/>
                <w:lang w:eastAsia="en-US"/>
              </w:rPr>
            </w:pPr>
          </w:p>
        </w:tc>
      </w:tr>
      <w:tr w:rsidR="00C1625E" w:rsidRPr="000A788D" w:rsidTr="008036A7">
        <w:trPr>
          <w:trHeight w:val="917"/>
          <w:jc w:val="center"/>
        </w:trPr>
        <w:tc>
          <w:tcPr>
            <w:tcW w:w="183" w:type="pct"/>
            <w:vAlign w:val="center"/>
          </w:tcPr>
          <w:p w:rsidR="00C1625E" w:rsidRPr="0088368D" w:rsidRDefault="00C1625E" w:rsidP="00C1625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C1625E" w:rsidRDefault="00C1625E" w:rsidP="00C1625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rsidR="00C1625E" w:rsidRPr="00833A6F" w:rsidRDefault="00C1625E" w:rsidP="00C1625E">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25" w:type="pct"/>
            <w:vAlign w:val="center"/>
          </w:tcPr>
          <w:p w:rsidR="00C1625E" w:rsidRPr="00E450E1" w:rsidRDefault="00C1625E" w:rsidP="00C1625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C1625E" w:rsidRPr="00906CA7" w:rsidRDefault="00C1625E" w:rsidP="00C1625E">
            <w:pPr>
              <w:wordWrap/>
              <w:spacing w:line="240" w:lineRule="auto"/>
              <w:rPr>
                <w:rFonts w:ascii="Cambria" w:hAnsi="Cambria" w:cs="Calibri"/>
                <w:color w:val="000000"/>
                <w:sz w:val="18"/>
                <w:szCs w:val="18"/>
              </w:rPr>
            </w:pPr>
          </w:p>
        </w:tc>
        <w:tc>
          <w:tcPr>
            <w:tcW w:w="525" w:type="pct"/>
          </w:tcPr>
          <w:p w:rsidR="00C1625E" w:rsidRPr="00E450E1" w:rsidRDefault="00C1625E"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C1625E" w:rsidRPr="00E450E1" w:rsidRDefault="00C1625E"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C1625E" w:rsidRPr="00E450E1" w:rsidRDefault="00C1625E" w:rsidP="00C1625E">
            <w:pPr>
              <w:widowControl/>
              <w:wordWrap/>
              <w:adjustRightInd/>
              <w:spacing w:line="240" w:lineRule="auto"/>
              <w:jc w:val="left"/>
              <w:textAlignment w:val="auto"/>
              <w:rPr>
                <w:rFonts w:ascii="Arial" w:eastAsia="Calibri" w:hAnsi="Arial" w:cs="Arial"/>
                <w:color w:val="0070C0"/>
                <w:sz w:val="20"/>
                <w:szCs w:val="20"/>
                <w:lang w:eastAsia="en-US"/>
              </w:rPr>
            </w:pPr>
          </w:p>
        </w:tc>
      </w:tr>
      <w:tr w:rsidR="00D00CF1" w:rsidRPr="000A788D" w:rsidTr="008036A7">
        <w:trPr>
          <w:trHeight w:val="917"/>
          <w:jc w:val="center"/>
        </w:trPr>
        <w:tc>
          <w:tcPr>
            <w:tcW w:w="183" w:type="pct"/>
            <w:vAlign w:val="center"/>
          </w:tcPr>
          <w:p w:rsidR="00D00CF1" w:rsidRPr="0088368D" w:rsidRDefault="00D00CF1" w:rsidP="00C1625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D00CF1" w:rsidRDefault="00D00CF1" w:rsidP="00C1625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rsidR="00D00CF1" w:rsidRPr="00C1625E" w:rsidRDefault="00D00CF1" w:rsidP="00C1625E">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25" w:type="pct"/>
            <w:vAlign w:val="center"/>
          </w:tcPr>
          <w:p w:rsidR="00D00CF1" w:rsidRPr="00E450E1" w:rsidRDefault="00D00CF1" w:rsidP="00C1625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D00CF1" w:rsidRPr="00906CA7" w:rsidRDefault="00D00CF1" w:rsidP="00C1625E">
            <w:pPr>
              <w:wordWrap/>
              <w:spacing w:line="240" w:lineRule="auto"/>
              <w:rPr>
                <w:rFonts w:ascii="Cambria" w:hAnsi="Cambria" w:cs="Calibri"/>
                <w:color w:val="000000"/>
                <w:sz w:val="18"/>
                <w:szCs w:val="18"/>
              </w:rPr>
            </w:pPr>
          </w:p>
        </w:tc>
        <w:tc>
          <w:tcPr>
            <w:tcW w:w="525" w:type="pct"/>
          </w:tcPr>
          <w:p w:rsidR="00D00CF1" w:rsidRPr="00E450E1" w:rsidRDefault="00D00CF1"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D00CF1" w:rsidRPr="00E450E1" w:rsidRDefault="00D00CF1"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D00CF1" w:rsidRPr="00E450E1" w:rsidRDefault="00D00CF1" w:rsidP="00C1625E">
            <w:pPr>
              <w:widowControl/>
              <w:wordWrap/>
              <w:adjustRightInd/>
              <w:spacing w:line="240" w:lineRule="auto"/>
              <w:jc w:val="left"/>
              <w:textAlignment w:val="auto"/>
              <w:rPr>
                <w:rFonts w:ascii="Arial" w:eastAsia="Calibri" w:hAnsi="Arial" w:cs="Arial"/>
                <w:color w:val="0070C0"/>
                <w:sz w:val="20"/>
                <w:szCs w:val="20"/>
                <w:lang w:eastAsia="en-US"/>
              </w:rPr>
            </w:pPr>
          </w:p>
        </w:tc>
      </w:tr>
      <w:tr w:rsidR="00FF5344" w:rsidRPr="000A788D" w:rsidTr="008036A7">
        <w:trPr>
          <w:trHeight w:val="917"/>
          <w:jc w:val="center"/>
        </w:trPr>
        <w:tc>
          <w:tcPr>
            <w:tcW w:w="183" w:type="pct"/>
            <w:vAlign w:val="center"/>
          </w:tcPr>
          <w:p w:rsidR="00FF5344" w:rsidRPr="0088368D" w:rsidRDefault="00FF5344" w:rsidP="00C1625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rsidR="00FF5344" w:rsidRDefault="00FF5344" w:rsidP="00C1625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 Block</w:t>
            </w:r>
          </w:p>
        </w:tc>
        <w:tc>
          <w:tcPr>
            <w:tcW w:w="1457" w:type="pct"/>
            <w:vAlign w:val="center"/>
          </w:tcPr>
          <w:p w:rsidR="00FF5344" w:rsidRPr="00D00CF1" w:rsidRDefault="00FF5344" w:rsidP="00C1625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Test Block for current &amp; voltage shall be considered on front of panel.</w:t>
            </w:r>
          </w:p>
        </w:tc>
        <w:tc>
          <w:tcPr>
            <w:tcW w:w="525" w:type="pct"/>
            <w:vAlign w:val="center"/>
          </w:tcPr>
          <w:p w:rsidR="00FF5344" w:rsidRPr="00E450E1" w:rsidRDefault="00FF5344" w:rsidP="00C1625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rsidR="00FF5344" w:rsidRPr="00906CA7" w:rsidRDefault="00FF5344" w:rsidP="00C1625E">
            <w:pPr>
              <w:wordWrap/>
              <w:spacing w:line="240" w:lineRule="auto"/>
              <w:rPr>
                <w:rFonts w:ascii="Cambria" w:hAnsi="Cambria" w:cs="Calibri"/>
                <w:color w:val="000000"/>
                <w:sz w:val="18"/>
                <w:szCs w:val="18"/>
              </w:rPr>
            </w:pPr>
          </w:p>
        </w:tc>
        <w:tc>
          <w:tcPr>
            <w:tcW w:w="525" w:type="pct"/>
          </w:tcPr>
          <w:p w:rsidR="00FF5344" w:rsidRPr="00E450E1" w:rsidRDefault="00FF5344"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rsidR="00FF5344" w:rsidRPr="00E450E1" w:rsidRDefault="00FF5344" w:rsidP="00C1625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rsidR="00FF5344" w:rsidRPr="00E450E1" w:rsidRDefault="00FF5344" w:rsidP="00C1625E">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charset w:val="81"/>
    <w:family w:val="modern"/>
    <w:pitch w:val="fixed"/>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344317">
              <w:rPr>
                <w:rFonts w:asciiTheme="minorHAnsi" w:hAnsiTheme="minorHAnsi"/>
                <w:b/>
                <w:bCs/>
                <w:noProof/>
                <w:sz w:val="24"/>
                <w:szCs w:val="24"/>
              </w:rPr>
              <w:t>11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344317">
              <w:rPr>
                <w:rFonts w:asciiTheme="minorHAnsi" w:hAnsiTheme="minorHAnsi"/>
                <w:b/>
                <w:bCs/>
                <w:noProof/>
                <w:sz w:val="24"/>
                <w:szCs w:val="24"/>
              </w:rPr>
              <w:t>11</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18745C" w:rsidRDefault="00975B92"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18745C" w:rsidRDefault="00EE7F0C" w:rsidP="00EE7F0C">
          <w:pPr>
            <w:pStyle w:val="Header"/>
            <w:tabs>
              <w:tab w:val="left" w:pos="3460"/>
            </w:tabs>
            <w:jc w:val="left"/>
            <w:rPr>
              <w:rFonts w:ascii="Tahoma" w:hAnsi="Tahoma" w:cs="Tahoma"/>
              <w:b/>
              <w:bCs/>
              <w:color w:val="A50021"/>
              <w:sz w:val="20"/>
              <w:szCs w:val="20"/>
            </w:rPr>
          </w:pPr>
          <w:r>
            <w:rPr>
              <w:rFonts w:ascii="Tahoma" w:hAnsi="Tahoma" w:cs="Tahoma"/>
              <w:b/>
              <w:bCs/>
              <w:color w:val="A50021"/>
              <w:sz w:val="20"/>
              <w:szCs w:val="20"/>
            </w:rPr>
            <w:t xml:space="preserve">PMR FOR </w:t>
          </w:r>
          <w:r w:rsidRPr="00EE7F0C">
            <w:rPr>
              <w:rFonts w:ascii="Tahoma" w:hAnsi="Tahoma" w:cs="Tahoma"/>
              <w:b/>
              <w:bCs/>
              <w:color w:val="A50021"/>
              <w:sz w:val="20"/>
              <w:szCs w:val="20"/>
            </w:rPr>
            <w:t>Existent MV Switchgear</w:t>
          </w:r>
          <w:r>
            <w:rPr>
              <w:rFonts w:ascii="Tahoma" w:hAnsi="Tahoma" w:cs="Tahoma"/>
              <w:b/>
              <w:bCs/>
              <w:color w:val="A50021"/>
              <w:sz w:val="20"/>
              <w:szCs w:val="20"/>
            </w:rPr>
            <w:t xml:space="preserve"> </w:t>
          </w:r>
          <w:r w:rsidRPr="00EE7F0C">
            <w:rPr>
              <w:rFonts w:ascii="Tahoma" w:hAnsi="Tahoma" w:cs="Tahoma"/>
              <w:b/>
              <w:bCs/>
              <w:color w:val="A50021"/>
              <w:sz w:val="20"/>
              <w:szCs w:val="20"/>
            </w:rPr>
            <w:t>Expansion &amp; RCP</w:t>
          </w:r>
          <w:r w:rsidR="00C54AFC" w:rsidRPr="0018745C">
            <w:rPr>
              <w:rFonts w:ascii="Tahoma" w:hAnsi="Tahoma" w:cs="Tahoma"/>
              <w:b/>
              <w:bCs/>
              <w:color w:val="A50021"/>
              <w:sz w:val="20"/>
              <w:szCs w:val="20"/>
            </w:rPr>
            <w:t xml:space="preserve"> </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18745C" w:rsidRDefault="00344317" w:rsidP="00C54AFC">
          <w:pPr>
            <w:pStyle w:val="Header"/>
            <w:jc w:val="left"/>
            <w:rPr>
              <w:rFonts w:ascii="Tahoma" w:hAnsi="Tahoma" w:cs="Tahoma"/>
              <w:b/>
              <w:bCs/>
              <w:color w:val="A50021"/>
              <w:sz w:val="20"/>
              <w:szCs w:val="20"/>
            </w:rPr>
          </w:pPr>
          <w:r w:rsidRPr="00344317">
            <w:rPr>
              <w:rFonts w:ascii="Tahoma" w:hAnsi="Tahoma" w:cs="Tahoma"/>
              <w:b/>
              <w:bCs/>
              <w:color w:val="A50021"/>
              <w:sz w:val="20"/>
              <w:szCs w:val="20"/>
            </w:rPr>
            <w:t>RUNIN SANAT</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18745C" w:rsidRDefault="00C354A8" w:rsidP="00740840">
          <w:pPr>
            <w:pStyle w:val="Header"/>
            <w:jc w:val="left"/>
            <w:rPr>
              <w:rFonts w:ascii="Tahoma" w:hAnsi="Tahoma" w:cs="Tahoma"/>
              <w:b/>
              <w:bCs/>
              <w:color w:val="A50021"/>
              <w:sz w:val="20"/>
              <w:szCs w:val="20"/>
            </w:rPr>
          </w:pP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18745C" w:rsidRDefault="007B61A3" w:rsidP="007B61A3">
          <w:pPr>
            <w:pStyle w:val="Header"/>
            <w:jc w:val="left"/>
            <w:rPr>
              <w:rFonts w:ascii="Tahoma" w:hAnsi="Tahoma" w:cs="Tahoma"/>
              <w:b/>
              <w:bCs/>
              <w:color w:val="A50021"/>
              <w:sz w:val="20"/>
              <w:szCs w:val="20"/>
            </w:rPr>
          </w:pPr>
          <w:r>
            <w:rPr>
              <w:rFonts w:ascii="Tahoma" w:hAnsi="Tahoma" w:cs="Tahoma"/>
              <w:b/>
              <w:bCs/>
              <w:color w:val="A50021"/>
              <w:sz w:val="20"/>
              <w:szCs w:val="20"/>
            </w:rPr>
            <w:t>February 2024</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rsidR="00C354A8" w:rsidRDefault="00C3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0FA8"/>
    <w:rsid w:val="00001719"/>
    <w:rsid w:val="00002C64"/>
    <w:rsid w:val="00003AC5"/>
    <w:rsid w:val="00004A1E"/>
    <w:rsid w:val="00012AB7"/>
    <w:rsid w:val="00013793"/>
    <w:rsid w:val="0001526F"/>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429A"/>
    <w:rsid w:val="00336355"/>
    <w:rsid w:val="00337838"/>
    <w:rsid w:val="0034069E"/>
    <w:rsid w:val="00343745"/>
    <w:rsid w:val="00344317"/>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61030"/>
    <w:rsid w:val="007630CD"/>
    <w:rsid w:val="00765643"/>
    <w:rsid w:val="007728B8"/>
    <w:rsid w:val="00776E74"/>
    <w:rsid w:val="007779D7"/>
    <w:rsid w:val="007804D4"/>
    <w:rsid w:val="0078358C"/>
    <w:rsid w:val="00786636"/>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C16A5"/>
    <w:rsid w:val="00BC4074"/>
    <w:rsid w:val="00BC51FD"/>
    <w:rsid w:val="00BC5CE4"/>
    <w:rsid w:val="00BD4BA3"/>
    <w:rsid w:val="00BD5404"/>
    <w:rsid w:val="00BD62DC"/>
    <w:rsid w:val="00BE065D"/>
    <w:rsid w:val="00BE277A"/>
    <w:rsid w:val="00BF03A4"/>
    <w:rsid w:val="00BF42CF"/>
    <w:rsid w:val="00BF668A"/>
    <w:rsid w:val="00BF7398"/>
    <w:rsid w:val="00BF7AF1"/>
    <w:rsid w:val="00C00AA8"/>
    <w:rsid w:val="00C01D11"/>
    <w:rsid w:val="00C03302"/>
    <w:rsid w:val="00C05B2F"/>
    <w:rsid w:val="00C11C3E"/>
    <w:rsid w:val="00C1625E"/>
    <w:rsid w:val="00C21A5E"/>
    <w:rsid w:val="00C25730"/>
    <w:rsid w:val="00C27CC5"/>
    <w:rsid w:val="00C3217F"/>
    <w:rsid w:val="00C3380C"/>
    <w:rsid w:val="00C354A8"/>
    <w:rsid w:val="00C3619C"/>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C97"/>
    <w:rsid w:val="00CA7D65"/>
    <w:rsid w:val="00CB1BFE"/>
    <w:rsid w:val="00CB5738"/>
    <w:rsid w:val="00CB5F4E"/>
    <w:rsid w:val="00CB68F2"/>
    <w:rsid w:val="00CC1D2F"/>
    <w:rsid w:val="00CC277F"/>
    <w:rsid w:val="00CD005E"/>
    <w:rsid w:val="00CD08C7"/>
    <w:rsid w:val="00CD40D7"/>
    <w:rsid w:val="00CE5FA5"/>
    <w:rsid w:val="00CF0E38"/>
    <w:rsid w:val="00CF431F"/>
    <w:rsid w:val="00D00CF1"/>
    <w:rsid w:val="00D00E03"/>
    <w:rsid w:val="00D03043"/>
    <w:rsid w:val="00D03FE1"/>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B7C31"/>
    <w:rsid w:val="00DC1505"/>
    <w:rsid w:val="00DC3CB7"/>
    <w:rsid w:val="00DC7C47"/>
    <w:rsid w:val="00DD1034"/>
    <w:rsid w:val="00DD1C64"/>
    <w:rsid w:val="00DD51C8"/>
    <w:rsid w:val="00DE1B2D"/>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AD4"/>
    <w:rsid w:val="00F25300"/>
    <w:rsid w:val="00F2697D"/>
    <w:rsid w:val="00F315C8"/>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9BAAB-AE94-4408-8BA5-28E7DB3F1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11</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7840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112</cp:revision>
  <cp:lastPrinted>2019-03-05T06:49:00Z</cp:lastPrinted>
  <dcterms:created xsi:type="dcterms:W3CDTF">2023-07-03T11:24:00Z</dcterms:created>
  <dcterms:modified xsi:type="dcterms:W3CDTF">2024-02-26T12:12:00Z</dcterms:modified>
</cp:coreProperties>
</file>